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</w:p>
    <w:tbl>
      <w:tblPr>
        <w:tblStyle w:val="5"/>
        <w:tblpPr w:leftFromText="180" w:rightFromText="180" w:vertAnchor="text" w:horzAnchor="margin" w:tblpXSpec="center" w:tblpY="610"/>
        <w:tblW w:w="9639" w:type="dxa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65"/>
        <w:gridCol w:w="1576"/>
        <w:gridCol w:w="2126"/>
        <w:gridCol w:w="1701"/>
        <w:gridCol w:w="2746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申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请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信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息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公民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    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证件名称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证件号码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邮政编码</w:t>
            </w:r>
          </w:p>
        </w:tc>
        <w:tc>
          <w:tcPr>
            <w:tcW w:w="2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法人  或其他组织</w:t>
            </w:r>
          </w:p>
        </w:tc>
        <w:tc>
          <w:tcPr>
            <w:tcW w:w="15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统一社会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信用代码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法人代表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联系人姓名</w:t>
            </w:r>
          </w:p>
        </w:tc>
        <w:tc>
          <w:tcPr>
            <w:tcW w:w="27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联系人电话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传  真</w:t>
            </w:r>
          </w:p>
        </w:tc>
        <w:tc>
          <w:tcPr>
            <w:tcW w:w="2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邮政编码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申请人签名或盖章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申请时间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725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所需信息情况</w:t>
            </w:r>
          </w:p>
        </w:tc>
        <w:tc>
          <w:tcPr>
            <w:tcW w:w="23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所需信息内容</w:t>
            </w:r>
            <w:r>
              <w:rPr>
                <w:rFonts w:hint="eastAsia" w:ascii="黑体" w:hAnsi="黑体" w:eastAsia="黑体"/>
                <w:sz w:val="24"/>
              </w:rPr>
              <w:t>、形式及获取方式描述</w:t>
            </w:r>
          </w:p>
        </w:tc>
        <w:tc>
          <w:tcPr>
            <w:tcW w:w="65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所需信息用途</w:t>
            </w:r>
          </w:p>
        </w:tc>
        <w:tc>
          <w:tcPr>
            <w:tcW w:w="65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备注</w:t>
            </w:r>
          </w:p>
        </w:tc>
        <w:tc>
          <w:tcPr>
            <w:tcW w:w="891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ascii="黑体" w:hAnsi="黑体" w:eastAsia="黑体"/>
          <w:color w:val="000000"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color w:val="000000"/>
          <w:sz w:val="40"/>
          <w:szCs w:val="40"/>
          <w:lang w:val="en-US" w:eastAsia="zh-CN"/>
        </w:rPr>
        <w:t>临夏州财政局</w:t>
      </w:r>
      <w:r>
        <w:rPr>
          <w:rFonts w:ascii="黑体" w:hAnsi="黑体" w:eastAsia="黑体"/>
          <w:color w:val="000000"/>
          <w:sz w:val="40"/>
          <w:szCs w:val="40"/>
        </w:rPr>
        <w:t>政府信息</w:t>
      </w:r>
      <w:r>
        <w:rPr>
          <w:rFonts w:hint="eastAsia" w:ascii="黑体" w:hAnsi="黑体" w:eastAsia="黑体"/>
          <w:color w:val="000000"/>
          <w:sz w:val="40"/>
          <w:szCs w:val="40"/>
        </w:rPr>
        <w:t>公开申请表</w:t>
      </w:r>
    </w:p>
    <w:bookmarkEnd w:id="0"/>
    <w:sectPr>
      <w:pgSz w:w="11906" w:h="16838"/>
      <w:pgMar w:top="1701" w:right="1701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96"/>
    <w:rsid w:val="00053532"/>
    <w:rsid w:val="00095C6E"/>
    <w:rsid w:val="00095FB3"/>
    <w:rsid w:val="000F1A53"/>
    <w:rsid w:val="000F3A5B"/>
    <w:rsid w:val="00305AC2"/>
    <w:rsid w:val="00421B27"/>
    <w:rsid w:val="004B17D6"/>
    <w:rsid w:val="004C09FB"/>
    <w:rsid w:val="004F4ED5"/>
    <w:rsid w:val="005F0B17"/>
    <w:rsid w:val="006933BC"/>
    <w:rsid w:val="006E318B"/>
    <w:rsid w:val="0073192F"/>
    <w:rsid w:val="008F5E61"/>
    <w:rsid w:val="00906BCD"/>
    <w:rsid w:val="0099740A"/>
    <w:rsid w:val="00A5086A"/>
    <w:rsid w:val="00C36EA4"/>
    <w:rsid w:val="00CD1191"/>
    <w:rsid w:val="00D36F7E"/>
    <w:rsid w:val="00DF5D1D"/>
    <w:rsid w:val="00EA3BB1"/>
    <w:rsid w:val="00F46164"/>
    <w:rsid w:val="00F56296"/>
    <w:rsid w:val="00F76213"/>
    <w:rsid w:val="2483562F"/>
    <w:rsid w:val="31C79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semiHidden/>
    <w:unhideWhenUsed/>
    <w:qFormat/>
    <w:uiPriority w:val="99"/>
    <w:rPr>
      <w:rFonts w:hint="default" w:ascii="Arial" w:hAnsi="Arial" w:cs="Arial"/>
      <w:color w:val="333333"/>
      <w:u w:val="non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2020-04-15T09:30:00Z</dcterms:created>
  <dc:creator>lenovo</dc:creator>
  <cp:lastModifiedBy>ht706</cp:lastModifiedBy>
  <dcterms:modified xsi:type="dcterms:W3CDTF">2021-05-19T18:07:41Z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